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2026年10月18日 · 第45版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统计周期：10月16日（周五）— 10月18日（周日）（48小时窗口＋在册承接）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证件检查与执法接触风险维持；油价上行、部分加油站停业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10-12 强行进入后检查持续；运输预留缓冲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货运罢工影响仍在，路况需当日核实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营地抢劫案后续影响；尾矿库/采空区沉降风险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★最高优先｜就医与查车：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全国医护罢工进入第二天（10-15 早 8 点起），看病可能排不上；金沙萨全市查车持续——出车前把证件查一遍，先弄清附近哪家医院还能看病。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★卫生风险｜埃博拉持续扩散：</w:t>
      </w:r>
      <w:r>
        <w:rPr>
          <w:rFonts w:ascii="Microsoft YaHei" w:hAnsi="Microsoft YaHei" w:eastAsia="Microsoft YaHei"/>
          <w:b w:val="0"/>
          <w:color w:val="222222"/>
          <w:sz w:val="21"/>
        </w:rPr>
        <w:t>累计超 9000 例，扩散至 7 省 63 卫生区；避免前往东部疫区，注意手卫生与饮用水安全。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7日_1842_第44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全国公立医院/医护人员大罢工，门诊和非急诊或延误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金沙萨全市查车，证件不全/车况不合格或被扣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前总统卡比拉相关政治-军事重组持续（FRN）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军政·东部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埃博拉疫情累计超 9000 例，扩散至 7 省 63 卫生区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卫生疫情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卢本巴希油价上行，部分加油站间歇停业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后勤民生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10-13/14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证件检查与在押同胞后续：部分未归、交涉中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利卡西沿线强行进入后检查持续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1｜三城与走廊风险等级快照（2026年10月18日）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2026年10月18日 17:32（GMT+2）｜第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第45版 · 2026年10月18日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