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Microsoft YaHei" w:hAnsi="Microsoft YaHei" w:eastAsia="Microsoft YaHei"/>
          <w:b/>
          <w:color w:val="1B2A6B"/>
          <w:sz w:val="44"/>
        </w:rPr>
        <w:t>刚果金南部驻外安全提醒及风险态势图</w:t>
      </w:r>
    </w:p>
    <w:p>
      <w:pPr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统计周期：2026年09月29日（周二）— 2026年10月01日（周四）（48小时）</w:t>
      </w:r>
    </w:p>
    <w:p>
      <w:pPr>
        <w:jc w:val="center"/>
      </w:pPr>
      <w:r>
        <w:rPr>
          <w:rFonts w:ascii="Microsoft YaHei" w:hAnsi="Microsoft YaHei" w:eastAsia="Microsoft YaHei"/>
          <w:b/>
          <w:color w:val="333333"/>
          <w:sz w:val="20"/>
        </w:rPr>
        <w:t>报告日期：2026年10月01日｜更新时间：2026年10月01日 22:42（GMT+2）（联网复查版）｜面向卢本巴希周边安保人员</w:t>
      </w:r>
    </w:p>
    <w:p>
      <w:pPr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收集整理人：海外平安纪实（个人整理，仅供参考）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10545"/>
            <w:shd w:val="clear" w:fill="EEF2FB"/>
          </w:tcPr>
          <w:p>
            <w:r/>
            <w:r>
              <w:rPr>
                <w:rFonts w:ascii="Microsoft YaHei" w:hAnsi="Microsoft YaHei" w:eastAsia="Microsoft YaHei"/>
                <w:b/>
                <w:color w:val="1B2A6B"/>
                <w:sz w:val="22"/>
              </w:rPr>
              <w:t>本期速览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等级变化：本版无等级变化——卢本巴希市区（含如瓦西矿区）高（↑）｜利卡西市区＋坎博韦支线 中（→ 48小时 0 条·多层复核）｜科卢韦齐市区与矿区 高（↑）｜卡松巴莱萨走廊 中（→）｜卡莱米走廊 高（→）｜迪洛洛走廊 中（→）｜东部冲突区 严重（→）；维持既有档位，无新证据不上修、不回退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本版要点：一是三城公开报道的治安/安全事件 0 起（已查渠道：7sur7.cd 首页与分类页／Radio Okapi／Actualite.cd 三站直取、Google News RSS 三城全量各 100 条与省域专词多组、公众号侧沿用上游管线 31 篇交叉——「0」是查过之后的结论、不等于城市安全）；二是新增治安态势条线证据：上加丹加省议会例会开幕公开通报「省内各城市车辆盗窃、入室盗窃、绑架与重大盗匪活动案件反复发生」并确认 Mitwaba 方向武装侵扰未止（据当地媒体反映，10月01日报道）——属条线证据，只驱动趋势判断，不改变三城实体事件计数与等级，Mitwaba 方向按利卡西「影响带提示」处理；三是 09月30日 卢本巴希大学仪式预定日已过，公开渠道未见成行与现场情况报道，相关提示转常态观察；四是倒计时：10月10日 全国重卡司机总罢工（D-9，按登记簿于 10月08日、10月09日 两日置顶）→ 提前排定运输窗口；五是雨季转换期提示：疟疾与肠道传染病防范、路面湿滑雨夜降速；六是公共卫生、东线冲突区、涉华经营环境背景均属背景层，不因此调整三城等级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本期条目：新增 3 项（省议会治安通报条线 1／公共卫生背景更新 1／涉华经营环境背景 ARSP 合同清退 1）＋承接 6 条｜三城新增公开报道的治安/安全事件 0 项｜政治类事项按红线一律不入稿｜待核实事项见第七节</w:t>
            </w:r>
          </w:p>
        </w:tc>
      </w:tr>
    </w:tbl>
    <w:p>
      <w:r>
        <w:rPr>
          <w:rFonts w:ascii="Microsoft YaHei" w:hAnsi="Microsoft YaHei" w:eastAsia="Microsoft YaHei"/>
          <w:b/>
          <w:color w:val="1B2A6B"/>
          <w:sz w:val="26"/>
        </w:rPr>
        <w:t>一、当日总体结论</w:t>
      </w:r>
    </w:p>
    <w:p>
      <w:r>
        <w:rPr>
          <w:rFonts w:ascii="Microsoft YaHei" w:hAnsi="Microsoft YaHei" w:eastAsia="Microsoft YaHei"/>
          <w:b w:val="0"/>
          <w:color w:val="222222"/>
          <w:sz w:val="21"/>
        </w:rPr>
        <w:t>近48小时（09月29日—10月01日）南部三城公开报道的治安/安全事件 0 起（截至本版已逐条核对 7sur7.cd 首页与分类页／Radio Okapi／Actualite.cd 三站当日稿、Google News RSS 三城全量各 100 条与省域专词多组、公众号侧沿用上游管线 31 篇交叉——「0」是查过之后的结论，不等于城市安全）；三城等级维持既有档位：卢本巴希「高↑」／利卡西「中→」／科卢韦齐「高↑」，无新证据不上修、不回退。第一条是治安态势条线证据：上加丹加省议会例会开幕公开通报本省治安形势——「省内各城市车辆盗窃、入室盗窃、绑架及重大盗匪活动等案件反复发生」，并确认 Mitwaba 方向武装侵扰未止；通报同时回顾了卢本巴希 Kilobelobe 街区某加油站持枪抢劫致 2 名警察死亡案（涉案人员已被抓获、已组织公开庭审）与上加丹加上诉法院院长遇害案——两案均为在册旧案回顾、不计入当日事件数；该条只驱动趋势判断，不改变三城实体事件计数与城市色块；Mitwaba 位于利卡西东北约两小时车程邻域、不在 N1（N39）主干道上，按「影响带提示」处理：该方向进出车队随行戒备即可，不因此上修任何等级。第二条是出行常态提示：09月30日 卢本巴希大学仪式预定日已过，本窗口公开渠道未见成行与现场情况的后续报道，相关避让提示转常态观察，如后续有官方消息再行提示。第三条是同胞口述预警（承接）：09月28日 卢本巴希市区出现出租车与摩托出租车停运，当地媒体与全网均未见报道，按口述优先纪律收录并标注待核实 → 通勤预留备选方案、优先使用公司车辆、不搭乘来路不明的摩托出租车、遇集结人群绕行。第四条是物流与运输提前告知：10月10日 起全国重型卡车司机总罢工（D-9），南部三城矿区物流与 N1（N39）主走廊运输可能受波及 → 提前排定关键物资与人员运输窗口、预留缓冲、与承运方确认替代安排。第五条是公共卫生：南基伍一周内报告 15 例霍乱死亡；伊图里 Djugu 埃博拉应对受治安阻碍（3 个卫生区）且该地 5 000 余人因近期武装袭击流离；北基伍首批 2 名埃博拉治愈者出院；开赛 Mpox 病例上升；上述均为背景层数字更新，不参与城市等级评分、不因数字变化上调或下调防范提示；三城输入性风险不变：出现发热、出血或腹泻等症状尽早就医并告知旅行史。第六条是雨季转换期提示（承接）：按旱季转雨季口径执行——疟疾与伤寒等肠道传染病防范（清积水、纱门窗、蚊帐、饮水煮沸、不生食冷食）、路面湿滑与雨夜行车降速、雷电与停电准备（当地电力部门近日在城区变电站与供电片区开展巡查，另有供电设施遭破坏的公众号转述信息〔待核实〕），营地屋面与排水沟雨前疏通。第七条是东部冲突区背景（合并一条）：东部多地交火与流离加剧——一处停火安排被指遭违反、平民遇袭，一处地区新增 2 万 4 千余名流离者，冲突致新的流离发生——只写动作本身，不点名任何一方、不写番号兵力与战果；属东部既有档位内的延续，不因此调整南部三城等级；东部方向如遇人群聚集或恐慌场面：不围观、不拍照摄像、不逗留，尽快脱离接触。第八条是涉华经营环境背景：卢阿拉巴 7 名中国公民被移民部门遣返一事，本日复核仍无第三源、无新进展，维持〔待核实〕，只作经营环境背景，不点名企业与矿区、不作定性、不入事件计数、不上图；另有公开报道显示矿业合同合规清退动作仍在推进（分包合规条线延续）→ 矿产品收购环节核验来源与合同链条、分包与合作合同签署前核验登记状态、留存书面凭证，遇执法核查由企业法务统一对接。第九条是防范主题（三城通用）——夜间防范居首、车辆行车次之、重大活动与集会避让第三：住地／宿舍照明与门禁逐项过一遍、门窗加固、夜间不开门、现金与贵重物品不入居所、路线不固定、结伴出行；厂区／工区夜班双岗与定时巡查、照明与监控盲区补点、出入口人员车辆登记；出车前确认司机与车辆状态、与司机约定口令并告知单位行程，行车锁门、不下车、不熄火，加油与取现安排在白天、不固定同一网点与时间，雨夜不赶路；遇集会或人群聚集不围观、不拍照摄像、不与人流对冲。N1（N39）主走廊（卢本巴希—利卡西—科卢韦齐）按事故高发走廊处理：不超载、不夜间赶路、会车不抢道。利卡西本窗口经全量序列、省域与走廊、三站首页与定向复核 0 条安全类公开报告——空白是查过之后的结论，不是下调依据。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二、按地点风险等级表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260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卢本巴希市区（含如瓦西矿区）</w:t>
            </w:r>
          </w:p>
        </w:tc>
        <w:tc>
          <w:tcPr>
            <w:tcW w:type="dxa" w:w="7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高</w:t>
            </w:r>
          </w:p>
        </w:tc>
        <w:tc>
          <w:tcPr>
            <w:tcW w:type="dxa" w:w="102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↑</w:t>
            </w:r>
          </w:p>
        </w:tc>
        <w:tc>
          <w:tcPr>
            <w:tcW w:type="dxa" w:w="385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等级维持既有档位（不因「0 新增」下调）；本窗口城内 0 起公开报道的治安事件；★新增条线证据：上加丹加省议会例会开幕公开通报「省内各城市车辆盗窃、入室盗窃、绑架及重大盗匪活动案件反复发生」（据当地媒体反映·只作条线证据·不计入事件数），并回顾 Kilobelobe 加油站持枪抢劫案与上诉法院院长遇害案（均为在册旧案回顾）；09月30日 大学仪式预定日已过，未见成行与现场情况后续报道，避让提示转常态观察；趋势「↑」依据 8 条：09月14日 警方公开承认市区治安压力并进入戒备＋09月14日 军警负责人令所部进入戒备＋09月20—21日 夜间省级司法高级官员住所遭武装袭击身亡（据当地媒体反映，多源）＋09月22日 当地人权机构公开指市区犯罪回升并呼吁加强安保与举报＋09月22日 省政府请求增补警力＋09月22日 司法主管部门宣布立案侦查＋要求为司法人员强化人身防护、国际台以司法人员保护为题跟进＋10月01日 省议会官方口径确认城市犯罪持续；防范主题＝夜间防范（住地与从业人员目标）＋车辆行车＋集会避让常态落实</w:t>
            </w:r>
          </w:p>
        </w:tc>
        <w:tc>
          <w:tcPr>
            <w:tcW w:type="dxa" w:w="90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N1（N39）卢本巴希—利卡西段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按事故高发走廊处理（09月21日 两卡车对撞 3 死存量）；矿石货运车流密集；雨季路面湿滑；全国货运罢工预告（10月10日起）可能波及本段运输时效 → 提前排定运输窗口、预留缓冲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利卡西市区 + 坎博韦支线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48 小时窗口内经全量序列＋省域＋走廊＋三站首页＋定向复核 0 条安全类公开报告；当日有非安全类稿件返回＝通道正常——空白是查过之后的结论、不是下调依据；★影响带提示：省议会通报确认 Mitwaba 方向（利卡西东北·不在 N1（N39）主干道）武装侵扰未止——该方向进出车队随行戒备，不因此上修等级；供电设施遭破坏的公众号转述信息维持〔待核实〕、不作上修依据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N1（N39）利卡西—科卢韦齐段（丰谷鲁美 TFM）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矿区周边环境与社区议题（背景）；发薪日前后重点盯防（月底为治安敏感期）；主要通行干线注意防范拦路抢劫类风险（中性提示）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KFM / Kisanfu 矿区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无新增事件；扩建工程带来人员车辆流动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科卢韦齐市区与矿区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高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/>
                <w:color w:val="C62828"/>
                <w:sz w:val="18"/>
              </w:rPr>
              <w:t>↑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等级维持既有档位；公开渠道实体安全事件 0 条；E 类在册 2 条（09月22日 凌晨厂区及周边夜间持枪袭击·已确认·同胞转述·不写企业与人名；KCC—JKK—Kapata 走廊拦车预警〔待核实〕）；★KCC—JKK—Kapata 走廊维持优先关注路段；涉华经营环境背景只作背景、不参与等级评分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卡松巴莱萨走廊（赞比亚方向）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无新增；口岸周边偏僻地带夜间提醒维持；铜钴外运车流密集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迪洛洛 / Lobito 走廊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Lubudi 段道路施工，通行条件可能变化、施工路段绕行；道路状况一般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低-中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卡莱米走廊（东部湖区方向）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高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坦噶尼喀湖夜间航行限制维持（不夜航、核验船载定额与救生装备、优先持证运营方）；08月24日 Pweto 方向涉华武装绑架案存量；Pweto 方向霍乱为卫生提示、不参与等级评分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东部冲突区（北/南基伍、伊图里等）</w:t>
            </w:r>
          </w:p>
        </w:tc>
        <w:tc>
          <w:tcPr>
            <w:tcW w:type="dxa" w:w="794"/>
            <w:shd w:val="clear" w:fill="EF9A9A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严重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档位内延续：多地交火与流离加剧——一处停火安排被指遭违反、平民遇袭，一处地区新增 2 万 4 千余名流离者，冲突致新的流离发生；只写动作本身，不点名任何一方、不写番号兵力与战果；属东部既有档位，不因此调整南部三城等级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高</w:t>
            </w:r>
          </w:p>
        </w:tc>
        <w:tc>
          <w:tcPr>
            <w:tcW w:type="dxa" w:w="1361"/>
          </w:tcPr>
          <w:p/>
        </w:tc>
      </w:tr>
    </w:tbl>
    <w:p>
      <w:r>
        <w:rPr>
          <w:rFonts w:ascii="Microsoft YaHei" w:hAnsi="Microsoft YaHei" w:eastAsia="Microsoft YaHei"/>
          <w:b/>
          <w:color w:val="1B2A6B"/>
          <w:sz w:val="26"/>
        </w:rPr>
        <w:t>三、文字区域风险等级图（宏观示意，非战术）</w:t>
      </w:r>
    </w:p>
    <w:p>
      <w:r>
        <w:rPr>
          <w:rFonts w:ascii="Microsoft YaHei" w:hAnsi="Microsoft YaHei" w:eastAsia="Microsoft YaHei"/>
          <w:b w:val="0"/>
          <w:color w:val="666666"/>
          <w:sz w:val="19"/>
        </w:rPr>
        <w:t>图例：🟢低　🟡中　🟠高　🔴严重（仅表达公开宏观区域态势，不含任何精确位置或部署信息）</w:t>
      </w:r>
    </w:p>
    <w:p>
      <w:r>
        <w:rPr>
          <w:rFonts w:ascii="Microsoft YaHei" w:hAnsi="Microsoft YaHei" w:eastAsia="Microsoft YaHei"/>
          <w:b w:val="0"/>
          <w:color w:val="666666"/>
          <w:sz w:val="19"/>
        </w:rPr>
        <w:t>配套态势图主图为三城走廊特写（卢本巴希·利卡西·科卢韦齐，谷歌城市级底图），周边省份弱化显示；本节文字图与之对应。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卢本巴希市区（含如瓦西矿区）🟠↑（等级维持「高」；★新增省议会官方口径确认城市犯罪持续〔条线证据·不计事件数〕；趋势依据 8 条；夜间住地与从业人员目标防范——门禁围墙照明报警装置逐项自查；09月30日 仪式预定日已过、避让提示转常态观察）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├─ 南约90km：卡松巴莱萨 / 赞比亚走廊 🟡→（无新增；口岸周边偏僻地带夜间提醒维持）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├─ 东向：卡莱米走廊 🟠（坦噶尼喀湖夜间航行限制维持〔水上出行提示〕＋Pweto 方向霍乱〔卫生提示·不参与等级评分〕）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└─ 西北 N1（N39）主线：利卡西市区 🟡（48小时 0 条·多层复核；★影响带提示：Mitwaba 方向武装侵扰未止——该方向进出车队随行戒备）→ 丰谷鲁美 TFM 🟡 → KFM/Kisanfu 🟡 → 科卢韦齐市区与矿区 🟠↑（KCC—JKK—Kapata走廊优先关注＋厂区及周边夜间袭击〔同胞转述·在册·不上图〕）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　　　├─ 利卡西支线东北：坎博韦 🟡（供电设施破坏转述〔待核实〕·不上图）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　　　└─ 科卢韦齐西向：迪洛洛 / Lobito 走廊 🟡（Lubudi 段施工留意）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 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全国背景：东部（伊图里、北/南基伍等）🔴 严重（多地交火与流离加剧、停火被指遭违反、2 万 4 千余名新增流离；属东部既有档位，不调整南部三城等级）；全国重型卡车司机预告 10月10日起总罢工（D-9·物流与出行背景）；公共卫生背景（南基伍霍乱、埃博拉应对进展、开赛 Mpox 上升）；矿业合同合规清退条线延续（经营环境背景）；雨季口径提示；其余大部 🟢—🟡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四、事实与预判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（A）已证实 / 多源报道与同胞转述预警（48小时窗口内 + 此前未了结事项）</w:t>
      </w:r>
    </w:p>
    <w:p>
      <w:r>
        <w:rPr>
          <w:rFonts w:ascii="Microsoft YaHei" w:hAnsi="Microsoft YaHei" w:eastAsia="Microsoft YaHei"/>
          <w:b w:val="0"/>
          <w:color w:val="999999"/>
          <w:sz w:val="19"/>
        </w:rPr>
        <w:t>标注说明：红色【新增】＝本版较上一版（第25版）新增或更新的条目；【待核实】＝暂无第二来源或公开报道印证；【影响带提示】＝实体事件未发生、按潜在影响提示；条线证据不计入事件数；（A2）为此前入库的矿区军警／手工采矿／中文渠道背景，非48小时窗口内新事件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10月01日（据当地媒体反映·治安态势条线·【新增·不计入事件数】）：上加丹加省议会例会开幕公开通报本省治安形势——「省内各城市车辆盗窃、入室盗窃、绑架及重大盗匪活动等案件反复发生」，并确认 Mitwaba 方向武装侵扰未止；通报同时回顾卢本巴希 Kilobelobe 街区某加油站持枪抢劫致 2 名警察死亡案（涉案人员已被抓获、已组织公开庭审）与上加丹加上诉法院院长遇害案——两案均为在册旧案回顾、不计入当日事件数。→ 属治安态势条线证据，只驱动趋势判断，不改变三城实体事件计数与城市色块；通报中涉及的个人姓名一律剔除，只保留机构名与中性事实。风险概率（未来 72 小时）：三城城内治安事件概率维持低位；市区夜间与出城路段为可关注面。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10月01日（【影响带提示·利卡西】：Mitwaba 方向武装侵扰未止——承上条省议会通报）：Mitwaba 位于利卡西东北约两小时车程邻域、不在 N1（N39）主干道上。→ 按「影响带提示」处理：该方向进出车队随行戒备；不因此上修利卡西等级（城内无实体事件）。（本轮影响带四问：距离在邻域 ✓／不在主干道 ✓／属武装团体活动 ✓／无直接指向 ✗——命中 2 条，按提示处理）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09月30日（承接·转常态观察）：卢本巴希大学「大校长徽章」颁发仪式预定日已过，本窗口公开渠道未见成行与现场情况的后续报道。→ 相关沿线避让提示转常态观察，如后续有官方消息再行提示；本条不再列为首位主题。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09月30日（承接·劳工集会类·只作人群与通行提示）：卢本巴希市区一家国有矿业企业 1 300 余名 2014 年离职的退休员工集会，要求解决离职结算款问题。→ 只作人群聚集与通行影响提示，不写诉求细节、不点名组织方与个人、不作任何定性；后续如有同类集会，遇集结人群绕行、不围观、不与人流对冲。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09月28日—10月01日（同胞口述·一手·【待核实】·承接）：卢本巴希市区出租车与摩托出租车停运。→ 当地媒体与全网均未见报道，公开渠道复核 0 印证，维持〔待核实〕；通勤预留备选方案、优先使用公司车辆、不搭乘来路不明的摩托出租车、遇集结人群绕行。验证词：Lubumbashi grève taxi moto。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09月28日—10月01日（据当地媒体反映·公共卫生·背景层·【新增数据更新】）：南基伍一周内报告 15 例霍乱死亡；伊图里 Djugu 埃博拉应对受治安阻碍（3 个卫生区）、该地 5 000 余人因近期武装袭击流离；北基伍 Lubero 首批 2 名埃博拉患者治愈出院；开赛 Mpox 病例上升（9 月底 1 017 例、24 余人死亡）；全国脑膜炎为 WHO 监测非洲国家中最高；G20 等追加 4.7 亿美元埃博拉应对资金。→ 均属背景层数字更新，不参与城市等级评分、不入事件计数、不上图；三城输入性风险不变 → 出现发热、出血或腹泻等症状尽早就医并告知旅行史；饮水与食品卫生、不生食、清积水防蚊。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09月28日—10月01日（承接·雨季转换期提示）：按旱季转雨季口径执行。→ 疟疾与伤寒等肠道传染病防范：清理住地积水、纱门窗完好、蚊帐夜间必用、常备驱蚊用品，发热或寒战及时就医并留就诊记录；饮水煮沸或瓶装、不生食冷食、餐具常消毒、不吃来源不明摊贩食品；路面湿滑、坑洼积水、能见度差——雨夜不赶路、不涉水、桥涵与低洼易涝路段绕行，出车前查雨刮轮胎灯光；雷雨时避开空旷高地与大树下、暂停露天作业面，备照明与充电（当地电力部门近日在城区变电站与供电片区开展巡查；另有供电设施遭破坏的公众号转述信息〔待核实〕→ 矿区与市区备用电源检查一遍）；营地屋面与排水沟雨前疏通一次、物资离地防潮。风险概率（未来 72 小时）：三城范围强降雨影响通行 中（25—40%）。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09月29日—10月01日（据当地媒体反映·东部冲突区·合并计一条·承接更新）：东部多地交火与流离加剧——一处停火安排被指遭违反、平民遇袭；一处地区新增 2 万 4 千余名流离失所者；冲突致新的流离发生。→ 只写动作本身；不点名任何一方、不写番号兵力与战果、不写小地名；属东部既有档位，不因此调整南部三城等级。东部方向如遇人群聚集或恐慌场面 → 不围观、不拍照摄像、不逗留，尽快脱离接触。风险概率（未来 72 小时）：对南部三城直接影响 低（&lt;5%）。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09月24日—10月01日（【新增·涉华经营环境背景·公开信息】：矿业合同合规清退条线延续）：公开报道显示矿业主管部门撤销某国际矿业企业 268 份合同，分包合规清退动作仍在推进；另有公开报道显示某铜锌矿项目由美资企业接手。→ 只作经营环境背景；不点名具体企业、不作定性、不作任何投资建议；可复用合规提示：矿产品收购环节核验来源与合同链条、留存书面凭证；分包与合作合同签署前核验登记状态与资质；遇执法核查由企业法务统一对接，现场不争执、不留置证件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09月24—26日（据当地媒体反映·涉华经营环境背景·本日复核无新进展）：卢阿拉巴 7 名中国公民在被指非法收购矿产品后由移民部门遣返。→ 维持〔待核实〕；只作经营环境背景；不点名企业与矿区、不转述定性与指控用语、不写人名；不入事件计数、不上图、不调等级。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公共卫生（影响带·承接）：Pweto 方向霍乱。→ 同一疫情、非新增事件；只写卫生防范：饮用水煮沸或瓶装、不生食、餐前洗手，出现腹泻尽早就医并告知旅行史；不上图、不参与城市等级评分。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N1（N39）主走廊（卢本巴希—利卡西—科卢韦齐·承接·存量）：按事故高发走廊处理。→ 不超载、不夜间赶路、会车不抢道；雨季路面湿滑降速；沿线货运与通勤车辆白天完成加油与取现。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09月22日 凌晨（已确认·同胞微信转述·在册）：科卢韦齐厂区及周边夜间持枪袭击，致 1 名当地安保人员死亡、1 名中方人员受伤（已送医）。→ 暂无公开报道印证（法语侧多轮复核 0 命中）；只写城市＋对象类型＋人数＋伤亡，不写企业名、厂名、街区、人名与车牌，不作性质定论；不上态势图、不与三城等级挂钩。防范指向：夜间厂区与宿舍值守加固、夜班双岗与定时巡查、照明与监控盲区补点、周边小型企业与通勤线路一并纳入值防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09月22日 作出、09月23日 见报（据当地媒体反映·多源·条线进展·承接）：卢本巴希一名省级司法高级官员在住所遇袭身亡一案的处置动向——有关部门已介入处置并立案侦查，出现加强司法人员人身防护的公开动向。→ 本日复核无新进展；不写姓名、不写确切职务、不复述侦办细节、不推测动机；与既有条线共同构成卢本巴希趋势「↑」的依据（8 条，含本版省议会官方口径）。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物流与运输（提前告知·在册·起算日 10月10日·D-9）：全国重型卡车司机宣布举行全国总罢工。→ 只作物流与出行背景；不写组织方名称与诉求细节、不点名人员；直书日期、不写「随时可能」。南部三城矿区物流与 N1（N39）主走廊运输可能受波及 → 提前排定关键物资与人员运输窗口、预留缓冲、与承运方确认替代安排；按登记簿于 10月08日、10月09日 两日置顶提醒。风险概率：如期启动 50—65%；波及卢本—利卡西—科卢韦齐段 30—40%。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出行提示（中性·承接·合并计一条）：南部三城可能出现人员集会与人群聚集，可能伴随临时交通管制与临检。→ 遇集会或人群聚集：不围观、不拍照摄像、不逗留、不与人流对冲，尽快脱离接触；建议绕行、预留时间。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48 小时窗口核查（本版）：三城公开报道的治安/安全事件＝卢本巴希 0 起／利卡西 0 起／科卢韦齐 0 起。→ 已查渠道：7sur7.cd 首页与分类页、Radio Okapi、Actualite.cd 三站直取＋Google News RSS 三城全量各 100 条与省域专词多组、公众号侧沿用上游管线 31 篇交叉验证；同轮对照查询均正常返回（三城全量各 100 条、H 轴 43 条、涉华锚 5 条等），0 命中为「确无新增」而非通道故障。等级 卢本巴希「高」／利卡西「中」／科卢韦齐「高」；趋势 ↑／→／↑。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（A2）矿区军警与手工采矿背景（此前扩容检索入库，非48小时窗口内新事件）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矿区军警拦抢风险（中文安保通报 2026-07-17 期）：7月14日 12时许，卢本巴希 Menda 矿区一号门岗内嘎本机路口，中方仓库运输车辆遭疑似军人武装拦路抢劫，车辆留有弹孔、当地司机受伤，同车中国公民无大碍；该通报称当地矿区军警涉持枪劫掠案件频发，针对中方人员暴力袭扰风险持续走高。〔待核实——单一中文安保通报，作背景跟踪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手工采矿（民采）矛盾背景（公开资料汇编）：2025年12月19日 矿业部长令暂停手工矿加工与交易、关停手工矿点后，科卢韦齐及周边多次发生手工矿工抗议、封路与袭击矿企员工事件；卢阿拉巴省政府估计全省手工矿工约17万人。矿区军警清退与矿工生计矛盾为南部最活跃的结构性风险源。〔多源·背景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矿区警卫队计划（外媒报道）：刚果（金）政府拟组建约2万人矿区警卫部队，培训拟9月启动、首个营拟2027年1月驻加丹加；另有报道说与外国私营安保关联的机构已出现在科卢韦齐部分矿区。〔待核实——对中资矿企安保格局影响需持续跟踪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卢本巴希城市暴力背景（中文安保通报 08-21 期）：8月11日 夜至12日 凌晨，卡萨帕区大道两伙青年大规模冲突，1人死亡多人受伤、商铺遭打砸劫掠并设路障，安全部队介入后平复。〔背景〕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移民局/军警路查索贿（华人社区经验反馈）：针对东亚面孔的证件路查频繁（签证、工作许可、居住证），即使证件齐全也可能遭遇长时间刁难与索贿。〔背景·华人渠道〕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利卡西绕城公路收费站纠纷后续（09月06日、09月08日 当地媒体报道）：媒体持续追踪该绕城公路收费站的经营权之争，属超 48 小时窗口背景、涉及政治指控，本件不点名、不入稿，维持台账跟踪；该收费站为 N1（N39）通行节点，留意针对性抗议、拦路或收费摩擦风险。〔背景·超窗口〕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（B）未来24—72小时预判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夜间防范（含夜间武装袭击防范）｜24—48 小时 · 三城通用（★本版第一位）：住地／宿舍照明与门禁过一遍、门窗加固、夜间不开门、现金与贵重物品不入居所、与邻里同事值守互留联络、夜间路线不固定；厂区／工区夜班双岗与定时巡查、照明与监控盲区补点、出入口人员车辆登记、周边小型企业与宿舍一并纳入值防；该条为常年基线，不因当日 0 新增而降低提示强度。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车辆行车防范｜24—48 小时 · 三城通用 ＋ 主走廊（★本版第二位）：出车前确认司机状态、车辆状态与油量，与司机约定口令并提前告知单位行程与预计抵达时间；行车结伴、不单车长途，锁门、不下车、不熄火，遇拦停或路障不贸然停车、先辨识再处置；加油与取现安排在白天、不固定同一网点与时间；雨季路面湿滑，施工路段绕行、雨夜不赶路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治安态势条线关注（★本版第三位·省议会官方口径确认城市犯罪持续）｜24—72 小时：观察通报条线（城市盗车、入室盗窃、绑架、重大盗匪活动）是否出现具体案件落地。行动：市区夜间与出城路段保持警惕；门禁围墙照明报警装置逐项自查；住地与厂区值班表落到人。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卢本巴希（住地、从业人员目标与市内通勤）｜24 小时：观察出租车停运是否延续、市区是否再现人群聚集。行动：住地照明与门禁过一遍、夜间路线不固定、陌生人上门不轻易开门、车钥匙不放明处；通勤预留备选方案、不搭乘来路不明摩托出租车；遇集会绕行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利卡西（影响带＋走廊）｜48—72 小时：观察 Mitwaba 方向武装侵扰动态与 SNEL 供电设施〔待核实〕是否获证实。行动：Mitwaba 方向进出车队随行戒备；矿区与市区备用电源检查一遍；不超载、不夜间赶路、会车不抢道。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科卢韦齐（走廊＋厂区）｜48 小时：观察 KCC—JKK—Kapata 走廊是否再现拦停／抢劫线索。行动：随车防范与厂区夜间值守加固同步落实；夜间出行与厂区周边停留压到最低。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物流与运输（全国货运罢工 D-9）｜提前告知 · 起算日 10月10日：观察罢工是否如期启动、是否波及南部三城与 N1（N39）走廊。行动：提前排定关键物资与人员运输窗口、预留缓冲；与承运方确认替代安排；按登记簿于 10月08日、10月09日 两日置顶提醒。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雨季出行与公共卫生｜48—72 小时：观察三城是否出现强降雨影响通行、以及外地传入疾病通报。行动：雨夜不赶路、不涉水、低洼易涝路段绕行；饮水煮沸或瓶装、不生食冷食、清积水防蚊，出现发热或腹泻尽早就医并告知旅行史。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卡莱米走廊（水上出行）｜48—72 小时：观察坦噶尼喀湖夜间航行限制的执行范围与解除时点。行动：不夜航、核验船载定额与救生装备、优先选择持证运营方。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五、应急联系（请随身保存）</w:t>
      </w:r>
    </w:p>
    <w:p>
      <w:r>
        <w:rPr>
          <w:rFonts w:ascii="Microsoft YaHei" w:hAnsi="Microsoft YaHei" w:eastAsia="Microsoft YaHei"/>
          <w:b/>
          <w:color w:val="C62828"/>
          <w:sz w:val="24"/>
        </w:rPr>
        <w:t>中国驻刚果（金）大使馆领事保护与协助电话：+243-851474669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领事保护邮箱：kinshasa@csm.mfa.gov.cn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外交部全球领事保护与服务应急热线（24小时）：+86-10-12308 / +86-10-65612308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中刚医院急救：卢本巴希分院 +243-971066666 ｜ 科卢韦齐分院 +243-977598888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泰华医院（利卡西）急救：+243-820386999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刚果（金）报警电话：+243-818906284 / +243-816770006 / +243-827205000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使馆官网：https://cd.china-embassy.gov.cn（微信公众号：中国驻刚果民主共和国大使馆）</w:t>
      </w:r>
    </w:p>
    <w:p>
      <w:r>
        <w:rPr>
          <w:rFonts w:ascii="Microsoft YaHei" w:hAnsi="Microsoft YaHei" w:eastAsia="Microsoft YaHei"/>
          <w:b w:val="0"/>
          <w:color w:val="222222"/>
          <w:sz w:val="21"/>
        </w:rPr>
        <w:t>断网备用：收音机收听 Radio Okapi 95.8 FM（卢本巴希）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440000" cy="1440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online_q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4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rPr>
          <w:rFonts w:ascii="Microsoft YaHei" w:hAnsi="Microsoft YaHei" w:eastAsia="Microsoft YaHei"/>
          <w:b w:val="0"/>
          <w:color w:val="999999"/>
          <w:sz w:val="18"/>
        </w:rPr>
        <w:t>扫码打开在线版：每日更新 · 本文档下载 · 往期存档（lubum.cn）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六、优先关注与核实（8项）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1. </w:t>
      </w:r>
      <w:r>
        <w:rPr>
          <w:rFonts w:ascii="Microsoft YaHei" w:hAnsi="Microsoft YaHei" w:eastAsia="Microsoft YaHei"/>
          <w:b w:val="0"/>
          <w:color w:val="222222"/>
          <w:sz w:val="21"/>
        </w:rPr>
        <w:t>夜间防范（含夜间武装袭击防范·三城通用·★本版第 1 位）：出行、住地/宿舍、厂区/工区、车辆、遭遇时五场景过一遍——照明与门禁全亮；门窗加固；夜间不开门（陌生人与未预约上门一律不开）；现金与大额贵重物品不入居所；夜班双岗＋定时巡查；照明与监控盲区补点；出入口人员车辆登记；锁门、不下车、不熄火；遇拦停先辨识再处置；以人员安全为先，不围观、不追赶、不拍照摄像，及时通报并留证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2. </w:t>
      </w:r>
      <w:r>
        <w:rPr>
          <w:rFonts w:ascii="Microsoft YaHei" w:hAnsi="Microsoft YaHei" w:eastAsia="Microsoft YaHei"/>
          <w:b w:val="0"/>
          <w:color w:val="222222"/>
          <w:sz w:val="21"/>
        </w:rPr>
        <w:t>车辆行车防范（三城通用＋主走廊·★第 2 位）：出车前确认司机状态、车辆状态与油量；与司机约定口令与联络方式；行程与预计抵达时间报单位；结伴出行、不单车长途；雨季路面湿滑，施工路段绕行、雨夜不赶路；加油与取现安排在白天、不固定同一时间与网点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3. </w:t>
      </w:r>
      <w:r>
        <w:rPr>
          <w:rFonts w:ascii="Microsoft YaHei" w:hAnsi="Microsoft YaHei" w:eastAsia="Microsoft YaHei"/>
          <w:b w:val="0"/>
          <w:color w:val="222222"/>
          <w:sz w:val="21"/>
        </w:rPr>
        <w:t>治安态势条线关注（三城·★第 3 位·本版新增）：省议会官方口径确认「省内各城市车辆盗窃、入室盗窃、绑架及重大盗匪活动持续」——市区夜间与出城路段为可关注面；住地与厂区门禁照明报警逐项自查；夜间减少不必要外出、路线不固定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4. </w:t>
      </w:r>
      <w:r>
        <w:rPr>
          <w:rFonts w:ascii="Microsoft YaHei" w:hAnsi="Microsoft YaHei" w:eastAsia="Microsoft YaHei"/>
          <w:b w:val="0"/>
          <w:color w:val="222222"/>
          <w:sz w:val="21"/>
        </w:rPr>
        <w:t>市内通勤备选与集会绕行（卢本巴希·承接）：同胞口述出租车与摩托出租车停运〔待核实〕——通勤预留备选方案、优先使用公司车辆；不搭乘来路不明的摩托出租车；遇集结人群绕行、不围观、不与人流对冲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5. </w:t>
      </w:r>
      <w:r>
        <w:rPr>
          <w:rFonts w:ascii="Microsoft YaHei" w:hAnsi="Microsoft YaHei" w:eastAsia="Microsoft YaHei"/>
          <w:b w:val="0"/>
          <w:color w:val="222222"/>
          <w:sz w:val="21"/>
        </w:rPr>
        <w:t>科卢韦齐 KCC—JKK—Kapata 走廊（★优先关注路段）：随车与厂区防范——结伴出行；锁门、不下车、不熄火；出车前与司机作口令约定；厂区出入口加固值守与夜班双岗；照明与监控盲区补点。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6. </w:t>
      </w:r>
      <w:r>
        <w:rPr>
          <w:rFonts w:ascii="Microsoft YaHei" w:hAnsi="Microsoft YaHei" w:eastAsia="Microsoft YaHei"/>
          <w:b w:val="0"/>
          <w:color w:val="222222"/>
          <w:sz w:val="21"/>
        </w:rPr>
        <w:t>矿业合规（涉华经营环境·本版更新）：矿产品收购环节核验来源与合同链条、留存书面凭证；分包与合作合同签署前核验登记状态与资质（合同清退条线延续）；作业前核验许可与场地权属；证件随身并留电子备份；遇执法核查由企业法务统一对接，现场不争执、不留置证件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7. </w:t>
      </w:r>
      <w:r>
        <w:rPr>
          <w:rFonts w:ascii="Microsoft YaHei" w:hAnsi="Microsoft YaHei" w:eastAsia="Microsoft YaHei"/>
          <w:b w:val="0"/>
          <w:color w:val="222222"/>
          <w:sz w:val="21"/>
        </w:rPr>
        <w:t>住所／从业人员类目标（卢本巴希）：住地照明与门禁检查、夜间通行路线不固定化、与邻里及值守互留联络；车钥匙不放明处；官方进展以当地权威口径为准，不写姓名与确切职务。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8. </w:t>
      </w:r>
      <w:r>
        <w:rPr>
          <w:rFonts w:ascii="Microsoft YaHei" w:hAnsi="Microsoft YaHei" w:eastAsia="Microsoft YaHei"/>
          <w:b w:val="0"/>
          <w:color w:val="222222"/>
          <w:sz w:val="21"/>
        </w:rPr>
        <w:t>物流与公共卫生（罢工 D-9＋雨季＋主走廊）：10月10日 起全国货运罢工——提前排定关键物资与人员运输窗口、预留缓冲、与承运方确认替代安排；饮水煮沸或瓶装、不生食冷食、清积水防蚊用蚊帐，出现发热或腹泻尽早就医并告知旅行史；不食用来历不明的肉类与野味；N1（N39）按事故高发段处理——不超载、不夜间赶路、会车不抢道，雨季降速；卡莱米方向不夜航、核验救生装备与持证运营方。</w:t>
      </w:r>
    </w:p>
    <w:p>
      <w:r>
        <w:rPr>
          <w:rFonts w:ascii="Microsoft YaHei" w:hAnsi="Microsoft YaHei" w:eastAsia="Microsoft YaHei"/>
          <w:b/>
          <w:color w:val="222222"/>
          <w:sz w:val="21"/>
        </w:rPr>
        <w:t>面向安保团队的非战术性提醒：防范提醒（本版主题＝夜间防范＋车辆行车＋治安条线关注）：夜间减少不必要外出、路线不固定、出入时间不规律化、结伴出行、不单车长途；住地／宿舍照明与门禁逐项过一遍、门窗加固、夜间不开门、现金与贵重物品不入居所、与邻里同事值守互留联络、异常即通报；厂区／工区夜班双岗与定时巡查、照明与监控盲区补点、出入口人员车辆登记、周边小型企业与宿舍一并纳入值防；省议会通报的城市犯罪条线延续背景下，市区夜间与出城路段保持警惕、门禁围墙照明报警装置逐项自查；出车前确认司机状态、车辆状态与油量，与司机约定口令并告知单位行程与预计抵达时间；行车锁门、不下车、不熄火，遇拦停或路障不贸然停车、先辨识再处置，施工路段绕行、夜间不赶路；遭遇袭击时以人员安全为先，不围观、不追赶、不拍照摄像，及时通报并留证；遇集会、游行或人群聚集：不围观、不拍照摄像、不逗留、不与人流对冲、不争辩，尽快脱离接触并配合现场检查，出行预留绕行与滞留时间；遇军警／移民局拦查：备齐护照、签证、工作许可等合理合法证件资料，主动出示配合查验，不现场争执、不外露现金财物；N1（N39）主走廊按事故高发段处理：不超载、不夜间赶路、会车不抢道，沿线货运与通勤车辆白天完成加油与取现；经 KCC—JKK—Kapata 走廊通勤或运矿的车辆一律结伴出行、不单车、不固定时段；矿产品收购环节核验来源与合同链条、留存书面凭证，分包与合作合同签署前核验登记状态与资质，作业前核验许可与场地权属，遇执法核查由企业法务统一对接、现场不争执不留置证件；卡莱米方向水上出行：不夜航、核验船载定额与救生装备、优先选择持证运营方；物流与运输：按 10月10日起全国货运罢工预告（D-9）提前排定关键物资与人员运输窗口、预留缓冲；雨季公共卫生：饮用水煮沸或瓶装、不生食冷食、餐前洗手，出现发热或腹泻尽早就医并告知旅行史，跟踪官方通报。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七、主要来源与信息缺口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7sur7.cd（10月01日 首页＋/category/societe 双入口 200／首页最新稿 站内 12:17（当地 13:17）；当日稿以东部、卫生与社会类为主；三城全量序列本窗口内 0 条安全类；首轮曾疑「首页停更」经二次抓取排除＝解析取尾所致，非站方停稿）</w:t>
      </w:r>
      <w:hyperlink r:id="rId10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https://7sur7.cd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Radio Okapi（10月01日 首页 200·当日已发多稿（含东线与卫生）；治安类无三城条目）</w:t>
      </w:r>
      <w:hyperlink r:id="rId11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https://www.radiookapi.net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Actualite.cd（10月01日 首页 200（189 949 字节，首取即通）／本版核心增量稿：上加丹加省议会例会开幕公开通报本省治安形势（站内 06:08＝当地 07:08·正文直取核实）；另有东部与卫生类稿件）</w:t>
      </w:r>
      <w:hyperlink r:id="rId12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https://actualite.cd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mediacongo.net（本轮未直取，沿用在册状态：09月29—30日 首页 200、罢工预告与社会议题等；三城安全类 0 条）</w:t>
      </w:r>
      <w:hyperlink r:id="rId13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https://mediacongo.net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ACP 刚果通讯社（本轮未直取；其稿件经 Google News 聚合读取）</w:t>
      </w:r>
      <w:hyperlink r:id="rId14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https://acpcongo.com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Google News RSS（本版 11 组查询全部返回：三城全量各 100 条／H 轴 43 条／涉华锚 5 条／上加丹加省域 8 条／东线 6 条／首都 2 条——通道健康，窗口内三城公开报道的治安/安全事件 0 条）</w:t>
      </w:r>
      <w:hyperlink r:id="rId15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https://news.google.com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中国驻刚果（金）使馆（本轮未直取，沿用在册状态：最新安全类提醒仍为 2026年05月29日「提醒中国公民近期谨慎前往刚果（金）」＋05月28日 埃博拉防控提示；写明「未见 10月01日 新增安全类提醒」、不推「确无」）</w:t>
      </w:r>
      <w:hyperlink r:id="rId16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https://cd.china-embassy.gov.cn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重庆市公安局《境外安全资讯》（本轮未直取，沿用台账在册状态）</w:t>
      </w:r>
      <w:hyperlink r:id="rId17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https://gaj.cq.gov.cn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华远卫士国际安全周报（本轮未直取，沿用在册状态）</w:t>
      </w:r>
      <w:hyperlink r:id="rId18">
        <w:r>
          <w:rPr>
            <w:rFonts w:eastAsia="Microsoft YaHei" w:ascii="Microsoft YaHei"/>
            <w:color w:val="1B2A6B"/>
            <w:u w:val="single"/>
            <w:sz w:val="21"/>
          </w:rPr>
          <w:t xml:space="preserve">http://huayuanweishi.com/news/security/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上游 v2 素材管线（10月01日 10:14 产出《02_全网素材汇总》：公众号 31 篇／7 天窗／35 关键词＋20 账号、本地新闻 10 条、Google News 70 条；供本轮交叉验证，命中线索见 C-1—C-4〔待核实〕）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用户／侨界口述渠道（09月28日 卢本巴希出租车与摩托出租车停运·口述·一手·待核实）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联合国 OCHA / ReliefWeb（东部人道与流离失所背景；埃博拉疫情数据与应对背景）</w:t>
      </w:r>
      <w:hyperlink r:id="rId19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https://reliefweb.int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Copperbelt Katanga Mining / Geant Radio / Le Baromètre.cd（矿业与地方垂直源；本轮未直取，科卢韦齐当日报道量可能被低估）</w:t>
      </w:r>
      <w:hyperlink r:id="rId20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https://copperbeltkatangamining.com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矿区背景资料：公开资料汇编（手工矿工清退历史报道、矿工矛盾分析、矿区警卫队组建报道等），供背景参考。</w:t>
      </w:r>
    </w:p>
    <w:p>
      <w:r>
        <w:rPr>
          <w:rFonts w:ascii="Microsoft YaHei" w:hAnsi="Microsoft YaHei" w:eastAsia="Microsoft YaHei"/>
          <w:b/>
          <w:color w:val="222222"/>
          <w:sz w:val="21"/>
        </w:rPr>
        <w:t>信息缺口 / 待核实：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利卡西附近（坎博韦—穆拉河一带）SNEL 输电塔再遭破坏、电力与通信一度受影响（公众号转述·09月30日 22:44·【待核实】）：本日法语侧 0 命中、未证实 → 不入事实栏、不计数、不上图、不作等级上修依据；矿区与市区备用电源检查照做。验证词：(pylône OR "ligne haute tension" OR SNEL) (Kambove OR Likasi OR Mura) (sabotage OR destruction)。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卢本巴希出租车停运（09月28日·同胞口述·一手·公开渠道 0 印证）：当地媒体与全网检索均无报道 → 维持〔待核实〕；起因与持续时间待侨群确认，获第二源后升级为多源报道。验证词：Lubumbashi grève taxi moto。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涉华经营环境背景（卢阿拉巴遣返案·09月26日）：本日复核仍无第三源、无新进展 → 维持〔待核实〕；只作经营环境背景，不点名企业与矿区、不转述定性与指控用语、剔除人名；中文侧与刚方媒体同源、不叠计两源。验证词：DGM Kolwezi refoulés chinois。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科卢韦齐厂区及周边夜间持枪袭击（09月22日 凌晨·同胞转述·在册）：公开来源 0 命中，法语侧多轮检索复核；对外可识别信息按脱敏要求不写，伤者救治与后续情况待跟进。验证词：Kolwezi attaque site minier nuit。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KCC—JKK—Kapata 走廊拦车／涉华车辆遇袭预警（E 类〔待核实〕·在册）：本日复核仍 0 命中；只作预防性提醒、不作事件；与厂区袭击案不合并计数、不互相取证。验证词：Kolwezi coupeurs de route。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 09月30日 大学仪式：预定日已过，公开渠道未见成行与现场情况后续报道 → 提示转常态观察；本页只作出行与秩序提示、不涉及任何政治内容。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卢本巴希省级司法高级官员住所遇袭案（09月20—21日 夜间·多源·条线承接）：本日复核无新进展；官方处置与案件进展以当地权威口径为准；不写当事人个人信息、不写确切职务、不推测动机与关联。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宽果省 Kenge 附近空难（09月25日 起·多源·全国背景）：黑匣子已找回并送返金沙萨（另有公众号 10月01日 转述、与官方口径一致）、司法调查继续；遇难人数对外只写「17 人（官方定稿）」，不列各源分歧数字；乘员职务与姓名全剔；成因只标「调查中」；距三城 1 000 km 以上、不调三城等级。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上加丹加省议会治安通报（本版核心增量·条线证据）：通报中涉及的个人姓名一律剔除，只保留机构名与中性事实；通报回顾的 Kilobelobe 加油站案与上诉法院院长案均为在册旧案回顾、不计入当日事件数。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东部冲突区（交火／流离加剧）：细节以官方通报为准；只写动作本身，不点名任何一方、不写番号兵力与战果；距三城 1 000 km 以上，不调整南部三城等级。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公共卫生（南基伍霍乱／埃博拉／开赛 Mpox／脑膜炎）：本日数据为背景层数字更新；后续数字变化须给前序口径并写明「同一疫情、非新增事件」；只写防范、不作疫情定性、不上图、不参与城市等级评分。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全国货运罢工（宣布自 10月10日起·在册·D-9）：是否如期启动、波及范围与持续时间待观察；对外只作物流与出行背景，直书日期、不写「随时可能」；按登记簿于 10月08日、10月09日 两日置顶提醒。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 48 小时 0 条（全量序列＋省域＋走廊＋三站首页＋定向复核）：空白是查过之后的结论、不是下调依据；下轮继续换词复核。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公众号白名单自动通道连续第 10 个观察日半恢复（feed 有刷新但有效条目 0）→ 不作当日来源；当日公众号覆盖走上游 v2 素材管线（31 篇）＋定向验证词复核。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本日未直取的通道（受时间预算限制，均沿用在册状态、写明「未见新通报」而不推「确无」）：使馆页、重庆市公安局《境外安全资讯》、华远卫士周报、mediacongo.net、ACP 站内、Geant Radio。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社交结构性盲区与未跑项：Facebook／TikTok／Instagram／X／WhatsApp 不可读；ACLED／AKE 等专业机构源未就绪。补救三路：Google 全网反查、中文公众号转译、用户主动提供。</w:t>
      </w:r>
    </w:p>
    <w:p/>
    <w:p>
      <w:r>
        <w:rPr>
          <w:rFonts w:ascii="Microsoft YaHei" w:hAnsi="Microsoft YaHei" w:eastAsia="Microsoft YaHei"/>
          <w:b/>
          <w:color w:val="888888"/>
          <w:sz w:val="19"/>
        </w:rPr>
        <w:t>免责声明：本站为个人整理的安全信息备忘，非官方、非经营性网站，不提供新闻信息服务；内容仅供参考，不构成专业建议或行动指令。信息来自公开渠道，尽力核实但不保证完整、准确与及时，实际情况请以现场、所在单位制度与官方通报为准。涉及他人内容的著作权归原作者，本页属善意转载；如权利人认为侵权，请联系我们删除。本站不设留言与评论，不收集、不存储、不上传任何提交信息；访问本页即视为已阅读并同意本声明。在法律允许范围内，本站不承担因使用本页内容所致的任何损失，依法不得免除的责任除外；相关争议适用中华人民共和国法律。</w:t>
      </w:r>
    </w:p>
    <w:sectPr w:rsidR="00FC693F" w:rsidRPr="0006063C" w:rsidSect="00034616">
      <w:footerReference w:type="default" r:id="rId21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YaHei" w:hAnsi="Microsoft YaHei" w:eastAsia="Microsoft YaHei"/>
        <w:b w:val="0"/>
        <w:color w:val="999999"/>
        <w:sz w:val="16"/>
      </w:rPr>
      <w:t xml:space="preserve">刚果金南部驻外安全提醒及风险态势图 · 联网复查版 · 生成时间 2026年10月01日 22:42（GMT+2）｜第 </w:t>
    </w:r>
    <w:fldSimple w:instr="PAGE">
      <w:r>
        <w:t>1</w:t>
      </w:r>
    </w:fldSimple>
    <w:r>
      <w:rPr>
        <w:rFonts w:ascii="Microsoft YaHei" w:hAnsi="Microsoft YaHei" w:eastAsia="Microsoft YaHei"/>
        <w:b w:val="0"/>
        <w:color w:val="999999"/>
        <w:sz w:val="16"/>
      </w:rPr>
      <w:t xml:space="preserve"> 页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 w:eastAsia="Microsoft YaHe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hyperlink" Target="https://7sur7.cd" TargetMode="External"/><Relationship Id="rId11" Type="http://schemas.openxmlformats.org/officeDocument/2006/relationships/hyperlink" Target="https://www.radiookapi.net" TargetMode="External"/><Relationship Id="rId12" Type="http://schemas.openxmlformats.org/officeDocument/2006/relationships/hyperlink" Target="https://actualite.cd" TargetMode="External"/><Relationship Id="rId13" Type="http://schemas.openxmlformats.org/officeDocument/2006/relationships/hyperlink" Target="https://mediacongo.net" TargetMode="External"/><Relationship Id="rId14" Type="http://schemas.openxmlformats.org/officeDocument/2006/relationships/hyperlink" Target="https://acpcongo.com" TargetMode="External"/><Relationship Id="rId15" Type="http://schemas.openxmlformats.org/officeDocument/2006/relationships/hyperlink" Target="https://news.google.com" TargetMode="External"/><Relationship Id="rId16" Type="http://schemas.openxmlformats.org/officeDocument/2006/relationships/hyperlink" Target="https://cd.china-embassy.gov.cn" TargetMode="External"/><Relationship Id="rId17" Type="http://schemas.openxmlformats.org/officeDocument/2006/relationships/hyperlink" Target="https://gaj.cq.gov.cn" TargetMode="External"/><Relationship Id="rId18" Type="http://schemas.openxmlformats.org/officeDocument/2006/relationships/hyperlink" Target="http://huayuanweishi.com/news/security/" TargetMode="External"/><Relationship Id="rId19" Type="http://schemas.openxmlformats.org/officeDocument/2006/relationships/hyperlink" Target="https://reliefweb.int" TargetMode="External"/><Relationship Id="rId20" Type="http://schemas.openxmlformats.org/officeDocument/2006/relationships/hyperlink" Target="https://copperbeltkatangamining.com" TargetMode="External"/><Relationship Id="rId2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